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</w:p>
    <w:p w:rsidR="00EC4CAD" w:rsidRPr="00EC4CAD" w:rsidRDefault="00EC4CAD" w:rsidP="00EC4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C4CAD">
        <w:rPr>
          <w:rFonts w:ascii="Times New Roman" w:eastAsia="Times New Roman" w:hAnsi="Times New Roman" w:cs="Times New Roman"/>
          <w:sz w:val="24"/>
        </w:rPr>
        <w:t>«Музыка»</w:t>
      </w:r>
    </w:p>
    <w:p w:rsidR="004D6D75" w:rsidRPr="004D6D75" w:rsidRDefault="004D6D75" w:rsidP="004D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 обучающихся  5 -7-х  классов</w:t>
      </w:r>
    </w:p>
    <w:p w:rsidR="004D6D75" w:rsidRPr="004D6D75" w:rsidRDefault="004D6D75" w:rsidP="004D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(адаптированная основная общеобразовательная программа </w:t>
      </w:r>
    </w:p>
    <w:p w:rsidR="004D6D75" w:rsidRPr="004D6D75" w:rsidRDefault="004D6D75" w:rsidP="004D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обучающихся с умственной отсталостью </w:t>
      </w:r>
    </w:p>
    <w:p w:rsidR="004D6D75" w:rsidRPr="004D6D75" w:rsidRDefault="004D6D75" w:rsidP="004D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– вариант 1</w:t>
      </w:r>
    </w:p>
    <w:p w:rsidR="004D6D75" w:rsidRPr="004D6D75" w:rsidRDefault="004D6D75" w:rsidP="004D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</w:t>
      </w:r>
    </w:p>
    <w:p w:rsidR="00EC4CAD" w:rsidRPr="00EC4CAD" w:rsidRDefault="00EC4CAD" w:rsidP="00EC4CAD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C4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«Музыка» для обучающихся  5-х классов является приложением к адаптированной основной общеобразовательной программе обучающихся с умственной отсталостью (интеллектуальными нарушениями)  вариант 1 и  разработана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 (далее - Стандарт) и Федеральной адаптированной основной общеобразовательной программой обучающихся с умственной отсталостью (интеллектуальными нарушениями) (далее ФАОП УО (ИН)).</w:t>
      </w:r>
    </w:p>
    <w:p w:rsidR="00EC4CAD" w:rsidRPr="00EC4CAD" w:rsidRDefault="00EC4CAD" w:rsidP="00EC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учебного предмета реализуется в полном объеме, результаты обеспечиваются не ниже, указанных в ФАОП УО (ИН).</w:t>
      </w:r>
    </w:p>
    <w:p w:rsidR="00EC4CAD" w:rsidRPr="00EC4CAD" w:rsidRDefault="00EC4CAD" w:rsidP="00EC4CAD">
      <w:pPr>
        <w:widowControl w:val="0"/>
        <w:autoSpaceDE w:val="0"/>
        <w:autoSpaceDN w:val="0"/>
        <w:spacing w:before="4" w:after="0" w:line="247" w:lineRule="auto"/>
        <w:ind w:right="239" w:firstLine="708"/>
        <w:jc w:val="both"/>
        <w:rPr>
          <w:rFonts w:ascii="Times New Roman" w:eastAsia="Times New Roman" w:hAnsi="Times New Roman" w:cs="Times New Roman"/>
        </w:rPr>
      </w:pPr>
      <w:r w:rsidRPr="00EC4CAD">
        <w:rPr>
          <w:rFonts w:ascii="Times New Roman" w:eastAsia="Times New Roman" w:hAnsi="Times New Roman" w:cs="Times New Roman"/>
          <w:w w:val="110"/>
        </w:rPr>
        <w:t>В</w:t>
      </w:r>
      <w:r w:rsidRPr="00EC4CAD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EC4CAD">
        <w:rPr>
          <w:rFonts w:ascii="Times New Roman" w:eastAsia="Times New Roman" w:hAnsi="Times New Roman" w:cs="Times New Roman"/>
          <w:w w:val="110"/>
        </w:rPr>
        <w:t>соответствии</w:t>
      </w:r>
      <w:r w:rsidRPr="00EC4CAD"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 w:rsidRPr="00EC4CAD">
        <w:rPr>
          <w:rFonts w:ascii="Times New Roman" w:eastAsia="Times New Roman" w:hAnsi="Times New Roman" w:cs="Times New Roman"/>
          <w:w w:val="110"/>
        </w:rPr>
        <w:t>с</w:t>
      </w:r>
      <w:r w:rsidRPr="00EC4CAD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EC4CAD">
        <w:rPr>
          <w:rFonts w:ascii="Times New Roman" w:eastAsia="Times New Roman" w:hAnsi="Times New Roman" w:cs="Times New Roman"/>
          <w:w w:val="110"/>
        </w:rPr>
        <w:t>ФГОС</w:t>
      </w:r>
      <w:r w:rsidRPr="00EC4CAD"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 w:rsidRPr="00EC4CAD">
        <w:rPr>
          <w:rFonts w:ascii="Times New Roman" w:eastAsia="Times New Roman" w:hAnsi="Times New Roman" w:cs="Times New Roman"/>
          <w:w w:val="110"/>
        </w:rPr>
        <w:t>образования</w:t>
      </w:r>
      <w:r w:rsidRPr="00EC4CAD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EC4CAD">
        <w:rPr>
          <w:rFonts w:ascii="Times New Roman" w:eastAsia="Times New Roman" w:hAnsi="Times New Roman" w:cs="Times New Roman"/>
          <w:w w:val="110"/>
        </w:rPr>
        <w:t>обучающихся</w:t>
      </w:r>
      <w:r w:rsidRPr="00EC4CAD"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 w:rsidRPr="00EC4CAD">
        <w:rPr>
          <w:rFonts w:ascii="Times New Roman" w:eastAsia="Times New Roman" w:hAnsi="Times New Roman" w:cs="Times New Roman"/>
          <w:w w:val="110"/>
        </w:rPr>
        <w:t>с</w:t>
      </w:r>
      <w:r w:rsidRPr="00EC4CAD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EC4CAD">
        <w:rPr>
          <w:rFonts w:ascii="Times New Roman" w:eastAsia="Times New Roman" w:hAnsi="Times New Roman" w:cs="Times New Roman"/>
          <w:w w:val="110"/>
        </w:rPr>
        <w:t>умственной</w:t>
      </w:r>
      <w:r w:rsidRPr="00EC4CAD"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отста</w:t>
      </w:r>
      <w:r w:rsidRPr="00EC4CAD">
        <w:rPr>
          <w:rFonts w:ascii="Times New Roman" w:eastAsia="Times New Roman" w:hAnsi="Times New Roman" w:cs="Times New Roman"/>
          <w:w w:val="110"/>
        </w:rPr>
        <w:t>лостью (интеллектуальными наруш</w:t>
      </w:r>
      <w:r>
        <w:rPr>
          <w:rFonts w:ascii="Times New Roman" w:eastAsia="Times New Roman" w:hAnsi="Times New Roman" w:cs="Times New Roman"/>
          <w:w w:val="110"/>
        </w:rPr>
        <w:t>ениями) и примерной АООП образо</w:t>
      </w:r>
      <w:r w:rsidRPr="00EC4CAD">
        <w:rPr>
          <w:rFonts w:ascii="Times New Roman" w:eastAsia="Times New Roman" w:hAnsi="Times New Roman" w:cs="Times New Roman"/>
          <w:spacing w:val="-1"/>
          <w:w w:val="110"/>
        </w:rPr>
        <w:t>вания</w:t>
      </w:r>
      <w:r w:rsidRPr="00EC4CAD">
        <w:rPr>
          <w:rFonts w:ascii="Times New Roman" w:eastAsia="Times New Roman" w:hAnsi="Times New Roman" w:cs="Times New Roman"/>
          <w:spacing w:val="-14"/>
          <w:w w:val="110"/>
        </w:rPr>
        <w:t xml:space="preserve"> </w:t>
      </w:r>
      <w:r w:rsidRPr="00EC4CAD">
        <w:rPr>
          <w:rFonts w:ascii="Times New Roman" w:eastAsia="Times New Roman" w:hAnsi="Times New Roman" w:cs="Times New Roman"/>
          <w:spacing w:val="-1"/>
          <w:w w:val="110"/>
        </w:rPr>
        <w:t>обучающихся</w:t>
      </w:r>
      <w:r w:rsidRPr="00EC4CAD">
        <w:rPr>
          <w:rFonts w:ascii="Times New Roman" w:eastAsia="Times New Roman" w:hAnsi="Times New Roman" w:cs="Times New Roman"/>
          <w:spacing w:val="-13"/>
          <w:w w:val="110"/>
        </w:rPr>
        <w:t xml:space="preserve"> </w:t>
      </w:r>
      <w:r w:rsidRPr="00EC4CAD">
        <w:rPr>
          <w:rFonts w:ascii="Times New Roman" w:eastAsia="Times New Roman" w:hAnsi="Times New Roman" w:cs="Times New Roman"/>
          <w:spacing w:val="-1"/>
          <w:w w:val="110"/>
        </w:rPr>
        <w:t>с</w:t>
      </w:r>
      <w:r w:rsidRPr="00EC4CAD">
        <w:rPr>
          <w:rFonts w:ascii="Times New Roman" w:eastAsia="Times New Roman" w:hAnsi="Times New Roman" w:cs="Times New Roman"/>
          <w:spacing w:val="-13"/>
          <w:w w:val="110"/>
        </w:rPr>
        <w:t xml:space="preserve"> </w:t>
      </w:r>
      <w:r w:rsidRPr="00EC4CAD">
        <w:rPr>
          <w:rFonts w:ascii="Times New Roman" w:eastAsia="Times New Roman" w:hAnsi="Times New Roman" w:cs="Times New Roman"/>
          <w:spacing w:val="-1"/>
          <w:w w:val="110"/>
        </w:rPr>
        <w:t>умственной</w:t>
      </w:r>
      <w:r w:rsidRPr="00EC4CAD">
        <w:rPr>
          <w:rFonts w:ascii="Times New Roman" w:eastAsia="Times New Roman" w:hAnsi="Times New Roman" w:cs="Times New Roman"/>
          <w:spacing w:val="-13"/>
          <w:w w:val="110"/>
        </w:rPr>
        <w:t xml:space="preserve"> </w:t>
      </w:r>
      <w:r w:rsidRPr="00EC4CAD">
        <w:rPr>
          <w:rFonts w:ascii="Times New Roman" w:eastAsia="Times New Roman" w:hAnsi="Times New Roman" w:cs="Times New Roman"/>
          <w:spacing w:val="-1"/>
          <w:w w:val="110"/>
        </w:rPr>
        <w:t>отсталостью</w:t>
      </w:r>
      <w:r w:rsidRPr="00EC4CAD">
        <w:rPr>
          <w:rFonts w:ascii="Times New Roman" w:eastAsia="Times New Roman" w:hAnsi="Times New Roman" w:cs="Times New Roman"/>
          <w:spacing w:val="-14"/>
          <w:w w:val="110"/>
        </w:rPr>
        <w:t xml:space="preserve"> </w:t>
      </w:r>
      <w:r w:rsidRPr="00EC4CAD">
        <w:rPr>
          <w:rFonts w:ascii="Times New Roman" w:eastAsia="Times New Roman" w:hAnsi="Times New Roman" w:cs="Times New Roman"/>
          <w:w w:val="110"/>
        </w:rPr>
        <w:t>(интеллектуальными</w:t>
      </w:r>
      <w:r w:rsidRPr="00EC4CAD">
        <w:rPr>
          <w:rFonts w:ascii="Times New Roman" w:eastAsia="Times New Roman" w:hAnsi="Times New Roman" w:cs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нару</w:t>
      </w:r>
      <w:r w:rsidRPr="00EC4CAD">
        <w:rPr>
          <w:rFonts w:ascii="Times New Roman" w:eastAsia="Times New Roman" w:hAnsi="Times New Roman" w:cs="Times New Roman"/>
          <w:w w:val="110"/>
        </w:rPr>
        <w:t>шениями)</w:t>
      </w:r>
      <w:r w:rsidRPr="00EC4CAD">
        <w:rPr>
          <w:rFonts w:ascii="Times New Roman" w:eastAsia="Times New Roman" w:hAnsi="Times New Roman" w:cs="Times New Roman"/>
          <w:spacing w:val="-8"/>
          <w:w w:val="110"/>
        </w:rPr>
        <w:t xml:space="preserve">  </w:t>
      </w:r>
      <w:r w:rsidRPr="00EC4CAD">
        <w:rPr>
          <w:rFonts w:ascii="Times New Roman" w:eastAsia="Times New Roman" w:hAnsi="Times New Roman" w:cs="Times New Roman"/>
          <w:w w:val="110"/>
        </w:rPr>
        <w:t>учебный</w:t>
      </w:r>
      <w:r w:rsidRPr="00EC4CAD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EC4CAD">
        <w:rPr>
          <w:rFonts w:ascii="Times New Roman" w:eastAsia="Times New Roman" w:hAnsi="Times New Roman" w:cs="Times New Roman"/>
          <w:w w:val="110"/>
        </w:rPr>
        <w:t>предмет</w:t>
      </w:r>
      <w:r w:rsidRPr="00EC4CAD"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 w:rsidRPr="00EC4CAD">
        <w:rPr>
          <w:rFonts w:ascii="Times New Roman" w:eastAsia="Times New Roman" w:hAnsi="Times New Roman" w:cs="Times New Roman"/>
          <w:w w:val="110"/>
        </w:rPr>
        <w:t>«Музыка»</w:t>
      </w:r>
      <w:r w:rsidRPr="00EC4CAD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EC4CAD">
        <w:rPr>
          <w:rFonts w:ascii="Times New Roman" w:eastAsia="Times New Roman" w:hAnsi="Times New Roman" w:cs="Times New Roman"/>
          <w:w w:val="110"/>
        </w:rPr>
        <w:t>является</w:t>
      </w:r>
      <w:r w:rsidRPr="00EC4CAD"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 w:rsidRPr="00EC4CAD">
        <w:rPr>
          <w:rFonts w:ascii="Times New Roman" w:eastAsia="Times New Roman" w:hAnsi="Times New Roman" w:cs="Times New Roman"/>
          <w:w w:val="110"/>
        </w:rPr>
        <w:t>обязательным</w:t>
      </w:r>
      <w:r w:rsidRPr="00EC4CAD">
        <w:rPr>
          <w:rFonts w:ascii="Times New Roman" w:eastAsia="Times New Roman" w:hAnsi="Times New Roman" w:cs="Times New Roman"/>
          <w:spacing w:val="-58"/>
          <w:w w:val="110"/>
        </w:rPr>
        <w:t xml:space="preserve"> </w:t>
      </w:r>
      <w:r w:rsidRPr="00EC4CAD">
        <w:rPr>
          <w:rFonts w:ascii="Times New Roman" w:eastAsia="Times New Roman" w:hAnsi="Times New Roman" w:cs="Times New Roman"/>
          <w:w w:val="110"/>
        </w:rPr>
        <w:t>учебным</w:t>
      </w:r>
      <w:r w:rsidRPr="00EC4CAD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EC4CAD">
        <w:rPr>
          <w:rFonts w:ascii="Times New Roman" w:eastAsia="Times New Roman" w:hAnsi="Times New Roman" w:cs="Times New Roman"/>
          <w:w w:val="110"/>
        </w:rPr>
        <w:t>предметом</w:t>
      </w:r>
      <w:r w:rsidRPr="00EC4CAD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EC4CAD">
        <w:rPr>
          <w:rFonts w:ascii="Times New Roman" w:eastAsia="Times New Roman" w:hAnsi="Times New Roman" w:cs="Times New Roman"/>
          <w:w w:val="110"/>
        </w:rPr>
        <w:t>предметной</w:t>
      </w:r>
      <w:r w:rsidRPr="00EC4CAD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C4CAD">
        <w:rPr>
          <w:rFonts w:ascii="Times New Roman" w:eastAsia="Times New Roman" w:hAnsi="Times New Roman" w:cs="Times New Roman"/>
          <w:w w:val="110"/>
        </w:rPr>
        <w:t>области</w:t>
      </w:r>
      <w:r w:rsidRPr="00EC4CAD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EC4CAD">
        <w:rPr>
          <w:rFonts w:ascii="Times New Roman" w:eastAsia="Times New Roman" w:hAnsi="Times New Roman" w:cs="Times New Roman"/>
          <w:w w:val="110"/>
        </w:rPr>
        <w:t>«Искусство».</w:t>
      </w:r>
    </w:p>
    <w:p w:rsidR="004D6D75" w:rsidRDefault="00EC4CAD" w:rsidP="004D6D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5 класса адаптирована на обучающихся с лёгкой умственной отсталостью, рассчитана на 34 учебные недели,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в неделю</w:t>
      </w:r>
      <w:r w:rsidR="004D6D75"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D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8"/>
    <w:rsid w:val="00433B77"/>
    <w:rsid w:val="004D6D75"/>
    <w:rsid w:val="00827368"/>
    <w:rsid w:val="00881578"/>
    <w:rsid w:val="00BD3485"/>
    <w:rsid w:val="00E1522B"/>
    <w:rsid w:val="00EC4CAD"/>
    <w:rsid w:val="00E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BB73-1BA5-4FB2-B8FA-670A2F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2023-09-28T14:53:00Z</dcterms:created>
  <dcterms:modified xsi:type="dcterms:W3CDTF">2023-09-28T14:53:00Z</dcterms:modified>
</cp:coreProperties>
</file>